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10D" w:rsidRPr="006F5A97" w:rsidRDefault="00A0310D">
      <w:pPr>
        <w:rPr>
          <w:rFonts w:ascii="Garamond" w:hAnsi="Garamond"/>
          <w:b/>
          <w:caps/>
          <w:color w:val="3F515B"/>
        </w:rPr>
      </w:pPr>
      <w:r w:rsidRPr="006F5A97">
        <w:rPr>
          <w:rFonts w:ascii="Garamond" w:hAnsi="Garamond"/>
          <w:b/>
          <w:caps/>
          <w:color w:val="3F515B"/>
        </w:rPr>
        <w:t>Verkauf eine</w:t>
      </w:r>
      <w:r w:rsidR="005C6252" w:rsidRPr="006F5A97">
        <w:rPr>
          <w:rFonts w:ascii="Garamond" w:hAnsi="Garamond"/>
          <w:b/>
          <w:caps/>
          <w:color w:val="3F515B"/>
        </w:rPr>
        <w:t xml:space="preserve">r </w:t>
      </w:r>
      <w:r w:rsidR="004B1524" w:rsidRPr="006F5A97">
        <w:rPr>
          <w:rFonts w:ascii="Garamond" w:hAnsi="Garamond"/>
          <w:b/>
          <w:caps/>
          <w:color w:val="3F515B"/>
        </w:rPr>
        <w:t xml:space="preserve">Eigentumswohnung </w:t>
      </w:r>
    </w:p>
    <w:p w:rsidR="00A0310D" w:rsidRDefault="00ED56C9" w:rsidP="00ED56C9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Bitte </w:t>
      </w:r>
      <w:r w:rsidR="00AE29F0">
        <w:rPr>
          <w:rFonts w:ascii="Garamond" w:hAnsi="Garamond"/>
        </w:rPr>
        <w:t xml:space="preserve">schicken Sie uns die ausgefüllte </w:t>
      </w:r>
      <w:r>
        <w:rPr>
          <w:rFonts w:ascii="Garamond" w:hAnsi="Garamond"/>
        </w:rPr>
        <w:t xml:space="preserve">Checkliste </w:t>
      </w:r>
      <w:r w:rsidR="00AE29F0">
        <w:rPr>
          <w:rFonts w:ascii="Garamond" w:hAnsi="Garamond"/>
        </w:rPr>
        <w:t>an eine der oben genannten Kontaktmöglichkeiten</w:t>
      </w:r>
      <w:r>
        <w:rPr>
          <w:rFonts w:ascii="Garamond" w:hAnsi="Garamond"/>
        </w:rPr>
        <w:t xml:space="preserve">. </w:t>
      </w:r>
      <w:r w:rsidR="00A72F15">
        <w:rPr>
          <w:rFonts w:ascii="Garamond" w:hAnsi="Garamond"/>
        </w:rPr>
        <w:t xml:space="preserve">Damit erhalten wir </w:t>
      </w:r>
      <w:r w:rsidR="00F73152">
        <w:rPr>
          <w:rFonts w:ascii="Garamond" w:hAnsi="Garamond"/>
        </w:rPr>
        <w:t>wesentliche</w:t>
      </w:r>
      <w:r w:rsidR="00A0310D">
        <w:rPr>
          <w:rFonts w:ascii="Garamond" w:hAnsi="Garamond"/>
        </w:rPr>
        <w:t xml:space="preserve"> Informationen</w:t>
      </w:r>
      <w:r>
        <w:rPr>
          <w:rFonts w:ascii="Garamond" w:hAnsi="Garamond"/>
        </w:rPr>
        <w:t xml:space="preserve">, die wir zur Vorbereitung Ihres Kaufvertrags benötigen. Sie ersetzt </w:t>
      </w:r>
      <w:r w:rsidR="00A72F15">
        <w:rPr>
          <w:rFonts w:ascii="Garamond" w:hAnsi="Garamond"/>
        </w:rPr>
        <w:t xml:space="preserve">indes </w:t>
      </w:r>
      <w:r>
        <w:rPr>
          <w:rFonts w:ascii="Garamond" w:hAnsi="Garamond"/>
        </w:rPr>
        <w:t xml:space="preserve">keine Beratung. Für Fragen und eine persönliche Beratung kontaktieren Sie uns, damit wir Ihre Ziele und Vorstellungen rechtssicher umsetzen können. </w:t>
      </w:r>
    </w:p>
    <w:p w:rsidR="00DB2F54" w:rsidRPr="006F5A97" w:rsidRDefault="00DB2F54" w:rsidP="00ED56C9">
      <w:pPr>
        <w:jc w:val="both"/>
        <w:rPr>
          <w:rFonts w:ascii="Garamond" w:hAnsi="Garamond"/>
          <w:b/>
          <w:smallCaps/>
          <w:color w:val="3F515B"/>
        </w:rPr>
      </w:pPr>
      <w:r w:rsidRPr="006F5A97">
        <w:rPr>
          <w:rFonts w:ascii="Garamond" w:hAnsi="Garamond"/>
          <w:b/>
          <w:smallCaps/>
          <w:color w:val="3F515B"/>
        </w:rPr>
        <w:t>I. Verkäufer</w:t>
      </w:r>
    </w:p>
    <w:tbl>
      <w:tblPr>
        <w:tblStyle w:val="Tabellenraster"/>
        <w:tblW w:w="9330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559"/>
        <w:gridCol w:w="3560"/>
      </w:tblGrid>
      <w:tr w:rsidR="006F5A97" w:rsidRPr="006F5A97" w:rsidTr="006F5A97">
        <w:tc>
          <w:tcPr>
            <w:tcW w:w="2211" w:type="dxa"/>
            <w:shd w:val="clear" w:color="auto" w:fill="F2F2F2" w:themeFill="background1" w:themeFillShade="F2"/>
          </w:tcPr>
          <w:p w:rsidR="00A0310D" w:rsidRPr="006F5A97" w:rsidRDefault="00A0310D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559" w:type="dxa"/>
            <w:shd w:val="clear" w:color="auto" w:fill="F2F2F2" w:themeFill="background1" w:themeFillShade="F2"/>
          </w:tcPr>
          <w:p w:rsidR="00A0310D" w:rsidRPr="006F5A97" w:rsidRDefault="00ED56C9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 xml:space="preserve">Verkäufer 1 </w:t>
            </w:r>
          </w:p>
        </w:tc>
        <w:tc>
          <w:tcPr>
            <w:tcW w:w="3560" w:type="dxa"/>
            <w:shd w:val="clear" w:color="auto" w:fill="F2F2F2" w:themeFill="background1" w:themeFillShade="F2"/>
          </w:tcPr>
          <w:p w:rsidR="00A0310D" w:rsidRPr="006F5A97" w:rsidRDefault="00ED56C9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>Verkäufer 2</w:t>
            </w: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6F5A97">
              <w:rPr>
                <w:rFonts w:ascii="Garamond" w:hAnsi="Garamond"/>
              </w:rPr>
              <w:t>, Titel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  <w:r w:rsidR="00A72F15">
              <w:rPr>
                <w:rFonts w:ascii="Garamond" w:hAnsi="Garamond"/>
              </w:rPr>
              <w:t>(n)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Adresse</w:t>
            </w:r>
          </w:p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A72F15" w:rsidP="007F54B6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Steuerliche </w:t>
            </w:r>
            <w:r w:rsidR="007F54B6">
              <w:rPr>
                <w:rFonts w:ascii="Garamond" w:hAnsi="Garamond"/>
              </w:rPr>
              <w:t>ID</w:t>
            </w:r>
            <w:r w:rsidR="00ED56C9">
              <w:rPr>
                <w:rFonts w:ascii="Garamond" w:hAnsi="Garamond"/>
              </w:rPr>
              <w:t>-Nr.</w:t>
            </w:r>
          </w:p>
        </w:tc>
        <w:tc>
          <w:tcPr>
            <w:tcW w:w="3559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60" w:type="dxa"/>
          </w:tcPr>
          <w:p w:rsidR="00ED56C9" w:rsidRDefault="00ED56C9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ED56C9" w:rsidTr="006F5A97">
        <w:tc>
          <w:tcPr>
            <w:tcW w:w="2211" w:type="dxa"/>
          </w:tcPr>
          <w:p w:rsidR="00ED56C9" w:rsidRDefault="00BE562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559" w:type="dxa"/>
          </w:tcPr>
          <w:p w:rsidR="00ED56C9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1766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4676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verpartnert </w:t>
            </w:r>
          </w:p>
        </w:tc>
        <w:tc>
          <w:tcPr>
            <w:tcW w:w="3560" w:type="dxa"/>
          </w:tcPr>
          <w:p w:rsidR="004A5623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2454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ED56C9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02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verpartnert</w:t>
            </w:r>
          </w:p>
        </w:tc>
      </w:tr>
      <w:tr w:rsidR="00BE5626" w:rsidTr="006F5A97">
        <w:tc>
          <w:tcPr>
            <w:tcW w:w="2211" w:type="dxa"/>
          </w:tcPr>
          <w:p w:rsidR="00BE5626" w:rsidRDefault="00BE5626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Güterstand</w:t>
            </w:r>
          </w:p>
        </w:tc>
        <w:tc>
          <w:tcPr>
            <w:tcW w:w="3559" w:type="dxa"/>
          </w:tcPr>
          <w:p w:rsidR="00E631D2" w:rsidRDefault="00D61683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02709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Ehevertrag</w:t>
            </w:r>
          </w:p>
          <w:p w:rsidR="004A5623" w:rsidRDefault="00D61683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9557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560" w:type="dxa"/>
          </w:tcPr>
          <w:p w:rsidR="00E631D2" w:rsidRDefault="00D61683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609747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Ehevertrag</w:t>
            </w:r>
          </w:p>
          <w:p w:rsidR="00BE5626" w:rsidRDefault="00D61683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88304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Kein Ehevertrag</w:t>
            </w:r>
          </w:p>
        </w:tc>
      </w:tr>
    </w:tbl>
    <w:p w:rsidR="00DB2F54" w:rsidRPr="006F5A97" w:rsidRDefault="00DB2F54" w:rsidP="00E631D2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F5A97">
        <w:rPr>
          <w:rFonts w:ascii="Garamond" w:hAnsi="Garamond"/>
          <w:b/>
          <w:smallCaps/>
          <w:color w:val="3F515B"/>
        </w:rPr>
        <w:t>II. Käufer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211"/>
        <w:gridCol w:w="3555"/>
        <w:gridCol w:w="3556"/>
      </w:tblGrid>
      <w:tr w:rsidR="006F5A97" w:rsidRPr="006F5A97" w:rsidTr="006F5A97">
        <w:tc>
          <w:tcPr>
            <w:tcW w:w="2211" w:type="dxa"/>
            <w:shd w:val="clear" w:color="auto" w:fill="F2F2F2" w:themeFill="background1" w:themeFillShade="F2"/>
          </w:tcPr>
          <w:p w:rsidR="004A5623" w:rsidRPr="006F5A97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</w:p>
        </w:tc>
        <w:tc>
          <w:tcPr>
            <w:tcW w:w="3555" w:type="dxa"/>
            <w:shd w:val="clear" w:color="auto" w:fill="F2F2F2" w:themeFill="background1" w:themeFillShade="F2"/>
          </w:tcPr>
          <w:p w:rsidR="004A5623" w:rsidRPr="006F5A97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 xml:space="preserve">Käufer 1 </w:t>
            </w:r>
          </w:p>
        </w:tc>
        <w:tc>
          <w:tcPr>
            <w:tcW w:w="3556" w:type="dxa"/>
            <w:shd w:val="clear" w:color="auto" w:fill="F2F2F2" w:themeFill="background1" w:themeFillShade="F2"/>
          </w:tcPr>
          <w:p w:rsidR="004A5623" w:rsidRPr="006F5A97" w:rsidRDefault="004A5623" w:rsidP="00512F9C">
            <w:pPr>
              <w:spacing w:beforeLines="40" w:before="96" w:afterLines="40" w:after="96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>Käufer 2</w:t>
            </w: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Anrede</w:t>
            </w:r>
            <w:r w:rsidR="006F5A97">
              <w:rPr>
                <w:rFonts w:ascii="Garamond" w:hAnsi="Garamond"/>
              </w:rPr>
              <w:t>, Titel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Vorname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Geburtsname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Geburtsdatum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Adresse</w:t>
            </w:r>
          </w:p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Telefon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E-Mail-Adresse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Staatsangehörigkeit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A72F15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Steuerliche </w:t>
            </w:r>
            <w:r w:rsidR="009509B1">
              <w:rPr>
                <w:rFonts w:ascii="Garamond" w:hAnsi="Garamond"/>
              </w:rPr>
              <w:t>ID</w:t>
            </w:r>
            <w:r>
              <w:rPr>
                <w:rFonts w:ascii="Garamond" w:hAnsi="Garamond"/>
              </w:rPr>
              <w:t>-Nr.</w:t>
            </w:r>
          </w:p>
        </w:tc>
        <w:tc>
          <w:tcPr>
            <w:tcW w:w="3555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  <w:tc>
          <w:tcPr>
            <w:tcW w:w="3556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Familienstand</w:t>
            </w:r>
          </w:p>
        </w:tc>
        <w:tc>
          <w:tcPr>
            <w:tcW w:w="3555" w:type="dxa"/>
          </w:tcPr>
          <w:p w:rsidR="004A5623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452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48851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verpartnert </w:t>
            </w:r>
          </w:p>
        </w:tc>
        <w:tc>
          <w:tcPr>
            <w:tcW w:w="3556" w:type="dxa"/>
          </w:tcPr>
          <w:p w:rsidR="004A5623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0793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ledig </w:t>
            </w:r>
          </w:p>
          <w:p w:rsidR="004A5623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4904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62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A5623">
              <w:rPr>
                <w:rFonts w:ascii="Garamond" w:hAnsi="Garamond"/>
              </w:rPr>
              <w:t xml:space="preserve"> verheiratet / verpartnert</w:t>
            </w:r>
          </w:p>
        </w:tc>
      </w:tr>
      <w:tr w:rsidR="004A5623" w:rsidTr="006F5A97">
        <w:tc>
          <w:tcPr>
            <w:tcW w:w="2211" w:type="dxa"/>
          </w:tcPr>
          <w:p w:rsidR="004A5623" w:rsidRDefault="004A562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Falls verheiratet: Güterstand</w:t>
            </w:r>
          </w:p>
        </w:tc>
        <w:tc>
          <w:tcPr>
            <w:tcW w:w="3555" w:type="dxa"/>
          </w:tcPr>
          <w:p w:rsidR="00E631D2" w:rsidRDefault="00D61683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78321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Ehevertrag</w:t>
            </w:r>
          </w:p>
          <w:p w:rsidR="004A5623" w:rsidRDefault="00D61683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9596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Kein Ehevertrag</w:t>
            </w:r>
          </w:p>
        </w:tc>
        <w:tc>
          <w:tcPr>
            <w:tcW w:w="3556" w:type="dxa"/>
          </w:tcPr>
          <w:p w:rsidR="00E631D2" w:rsidRDefault="00D61683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11023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Ehevertrag</w:t>
            </w:r>
          </w:p>
          <w:p w:rsidR="004A5623" w:rsidRDefault="00D61683" w:rsidP="00E631D2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35724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31D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631D2">
              <w:rPr>
                <w:rFonts w:ascii="Garamond" w:hAnsi="Garamond"/>
              </w:rPr>
              <w:t xml:space="preserve"> Kein Ehevertrag</w:t>
            </w:r>
          </w:p>
        </w:tc>
      </w:tr>
      <w:tr w:rsidR="000C75C4" w:rsidTr="006F5A97">
        <w:tc>
          <w:tcPr>
            <w:tcW w:w="2211" w:type="dxa"/>
          </w:tcPr>
          <w:p w:rsidR="000C75C4" w:rsidRDefault="000C75C4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Erwerbsverhältnis</w:t>
            </w:r>
          </w:p>
        </w:tc>
        <w:tc>
          <w:tcPr>
            <w:tcW w:w="3555" w:type="dxa"/>
          </w:tcPr>
          <w:p w:rsidR="00632212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844361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Alleineigentum </w:t>
            </w:r>
          </w:p>
          <w:p w:rsidR="000C75C4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7467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</w:t>
            </w:r>
            <w:r w:rsidR="000C75C4">
              <w:rPr>
                <w:rFonts w:ascii="Garamond" w:hAnsi="Garamond"/>
              </w:rPr>
              <w:t xml:space="preserve">zu je ½ </w:t>
            </w:r>
          </w:p>
          <w:p w:rsidR="00632212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407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_____</w:t>
            </w:r>
          </w:p>
          <w:p w:rsidR="00632212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844207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GbR </w:t>
            </w:r>
          </w:p>
        </w:tc>
        <w:tc>
          <w:tcPr>
            <w:tcW w:w="3556" w:type="dxa"/>
          </w:tcPr>
          <w:p w:rsidR="000C75C4" w:rsidRDefault="000C75C4" w:rsidP="00512F9C">
            <w:pPr>
              <w:spacing w:beforeLines="40" w:before="96" w:afterLines="40" w:after="96"/>
              <w:rPr>
                <w:rFonts w:ascii="Garamond" w:hAnsi="Garamond"/>
              </w:rPr>
            </w:pPr>
          </w:p>
          <w:p w:rsidR="00632212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0671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je ½ </w:t>
            </w:r>
          </w:p>
          <w:p w:rsidR="00632212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58331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zu _____</w:t>
            </w:r>
          </w:p>
          <w:p w:rsidR="00632212" w:rsidRDefault="00D61683" w:rsidP="00512F9C">
            <w:pPr>
              <w:spacing w:beforeLines="40" w:before="96" w:afterLines="40" w:after="96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19080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221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2212">
              <w:rPr>
                <w:rFonts w:ascii="Garamond" w:hAnsi="Garamond"/>
              </w:rPr>
              <w:t xml:space="preserve"> GbR</w:t>
            </w:r>
          </w:p>
        </w:tc>
      </w:tr>
    </w:tbl>
    <w:p w:rsidR="00A0310D" w:rsidRPr="006F5A97" w:rsidRDefault="00DB2F54" w:rsidP="00E631D2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F5A97">
        <w:rPr>
          <w:rFonts w:ascii="Garamond" w:hAnsi="Garamond"/>
          <w:b/>
          <w:smallCaps/>
          <w:color w:val="3F515B"/>
        </w:rPr>
        <w:t xml:space="preserve">III. </w:t>
      </w:r>
      <w:r w:rsidR="004B1524" w:rsidRPr="006F5A97">
        <w:rPr>
          <w:rFonts w:ascii="Garamond" w:hAnsi="Garamond"/>
          <w:b/>
          <w:smallCaps/>
          <w:color w:val="3F515B"/>
        </w:rPr>
        <w:t xml:space="preserve">Eigentumswohnung 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87"/>
      </w:tblGrid>
      <w:tr w:rsidR="00DB2F54" w:rsidTr="006F5A97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Grundbuch von</w:t>
            </w:r>
          </w:p>
        </w:tc>
        <w:tc>
          <w:tcPr>
            <w:tcW w:w="6487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6F5A97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Blatt</w:t>
            </w:r>
          </w:p>
        </w:tc>
        <w:tc>
          <w:tcPr>
            <w:tcW w:w="6487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6F5A97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Flurstück</w:t>
            </w:r>
          </w:p>
        </w:tc>
        <w:tc>
          <w:tcPr>
            <w:tcW w:w="6487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6F5A97">
        <w:tc>
          <w:tcPr>
            <w:tcW w:w="2835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Lage/Anschrift</w:t>
            </w:r>
          </w:p>
        </w:tc>
        <w:tc>
          <w:tcPr>
            <w:tcW w:w="6487" w:type="dxa"/>
          </w:tcPr>
          <w:p w:rsidR="00DB2F54" w:rsidRDefault="00DB2F54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B2F54" w:rsidTr="006F5A97">
        <w:tc>
          <w:tcPr>
            <w:tcW w:w="2835" w:type="dxa"/>
          </w:tcPr>
          <w:p w:rsidR="00DB2F54" w:rsidRDefault="004B1524" w:rsidP="004B152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Wohnungsnummer </w:t>
            </w:r>
          </w:p>
        </w:tc>
        <w:tc>
          <w:tcPr>
            <w:tcW w:w="6487" w:type="dxa"/>
          </w:tcPr>
          <w:p w:rsidR="00D61683" w:rsidRDefault="00D61683" w:rsidP="00512F9C">
            <w:pPr>
              <w:spacing w:before="40" w:after="40"/>
              <w:rPr>
                <w:rFonts w:ascii="Garamond" w:hAnsi="Garamond"/>
              </w:rPr>
            </w:pPr>
          </w:p>
        </w:tc>
      </w:tr>
      <w:tr w:rsidR="00D61683" w:rsidTr="00EC21F7">
        <w:tc>
          <w:tcPr>
            <w:tcW w:w="2835" w:type="dxa"/>
          </w:tcPr>
          <w:p w:rsidR="00D61683" w:rsidRDefault="00D61683" w:rsidP="00EC21F7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Denkmalgeschützt</w:t>
            </w:r>
          </w:p>
        </w:tc>
        <w:tc>
          <w:tcPr>
            <w:tcW w:w="6487" w:type="dxa"/>
          </w:tcPr>
          <w:p w:rsidR="00D61683" w:rsidRDefault="00D61683" w:rsidP="00EC21F7">
            <w:pPr>
              <w:spacing w:before="40" w:after="40"/>
              <w:rPr>
                <w:rFonts w:ascii="MS Gothic" w:eastAsia="MS Gothic" w:hAnsi="MS Gothic"/>
              </w:rPr>
            </w:pPr>
            <w:sdt>
              <w:sdtPr>
                <w:rPr>
                  <w:rFonts w:ascii="Garamond" w:hAnsi="Garamond"/>
                </w:rPr>
                <w:id w:val="110685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Ja </w:t>
            </w:r>
            <w:sdt>
              <w:sdtPr>
                <w:rPr>
                  <w:rFonts w:ascii="Garamond" w:hAnsi="Garamond"/>
                </w:rPr>
                <w:id w:val="1363629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Nein </w:t>
            </w:r>
            <w:sdt>
              <w:sdtPr>
                <w:rPr>
                  <w:rFonts w:ascii="Garamond" w:hAnsi="Garamond"/>
                </w:rPr>
                <w:id w:val="147540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</w:t>
            </w:r>
            <w:proofErr w:type="spellStart"/>
            <w:r>
              <w:rPr>
                <w:rFonts w:ascii="Garamond" w:hAnsi="Garamond"/>
              </w:rPr>
              <w:t>Nicht</w:t>
            </w:r>
            <w:proofErr w:type="spellEnd"/>
            <w:r>
              <w:rPr>
                <w:rFonts w:ascii="Garamond" w:hAnsi="Garamond"/>
              </w:rPr>
              <w:t xml:space="preserve"> bekannt</w:t>
            </w:r>
          </w:p>
        </w:tc>
      </w:tr>
      <w:tr w:rsidR="002D2B70" w:rsidTr="006F5A97">
        <w:tc>
          <w:tcPr>
            <w:tcW w:w="2835" w:type="dxa"/>
          </w:tcPr>
          <w:p w:rsidR="002D2B70" w:rsidRDefault="002D2B70" w:rsidP="00512F9C">
            <w:pPr>
              <w:spacing w:before="40" w:after="40"/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</w:rPr>
              <w:t>Erschließung</w:t>
            </w:r>
          </w:p>
        </w:tc>
        <w:tc>
          <w:tcPr>
            <w:tcW w:w="6487" w:type="dxa"/>
          </w:tcPr>
          <w:p w:rsidR="002D2B70" w:rsidRDefault="00D61683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3678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B70">
              <w:rPr>
                <w:rFonts w:ascii="Garamond" w:hAnsi="Garamond"/>
              </w:rPr>
              <w:t xml:space="preserve"> Vollständig erschlossen und abgerechnet</w:t>
            </w:r>
            <w:r w:rsidR="00A72F15">
              <w:rPr>
                <w:rFonts w:ascii="Garamond" w:hAnsi="Garamond"/>
              </w:rPr>
              <w:t>.</w:t>
            </w:r>
          </w:p>
          <w:p w:rsidR="00632212" w:rsidRDefault="00D61683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594780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2B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D2B70">
              <w:rPr>
                <w:rFonts w:ascii="Garamond" w:hAnsi="Garamond"/>
              </w:rPr>
              <w:t xml:space="preserve"> Noch nicht vollständig erschlossen oder noch nicht voll abgerechnet</w:t>
            </w:r>
            <w:r w:rsidR="00A72F15">
              <w:rPr>
                <w:rFonts w:ascii="Garamond" w:hAnsi="Garamond"/>
              </w:rPr>
              <w:t>.</w:t>
            </w:r>
            <w:r w:rsidR="005D7F01">
              <w:rPr>
                <w:rFonts w:ascii="Garamond" w:hAnsi="Garamond"/>
              </w:rPr>
              <w:t xml:space="preserve"> </w:t>
            </w:r>
          </w:p>
        </w:tc>
      </w:tr>
      <w:tr w:rsidR="004B1524" w:rsidTr="006F5A97">
        <w:tc>
          <w:tcPr>
            <w:tcW w:w="2835" w:type="dxa"/>
          </w:tcPr>
          <w:p w:rsidR="004B1524" w:rsidRDefault="004B1524" w:rsidP="005D7F01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Stellplatz</w:t>
            </w:r>
          </w:p>
        </w:tc>
        <w:tc>
          <w:tcPr>
            <w:tcW w:w="6487" w:type="dxa"/>
          </w:tcPr>
          <w:p w:rsidR="005D7F01" w:rsidRDefault="00D61683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6237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F01">
              <w:rPr>
                <w:rFonts w:ascii="Garamond" w:hAnsi="Garamond"/>
              </w:rPr>
              <w:t xml:space="preserve"> Nicht vorhanden/wird nicht veräußert.</w:t>
            </w:r>
          </w:p>
          <w:p w:rsidR="004B1524" w:rsidRDefault="00D61683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270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F01">
              <w:rPr>
                <w:rFonts w:ascii="Garamond" w:hAnsi="Garamond"/>
              </w:rPr>
              <w:t xml:space="preserve"> Für diesen existiert ein eigenes Grundbuchblatt: ________________.</w:t>
            </w:r>
          </w:p>
          <w:p w:rsidR="005D7F01" w:rsidRDefault="00D61683" w:rsidP="005D7F01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698515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7F0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7F01">
              <w:rPr>
                <w:rFonts w:ascii="Garamond" w:hAnsi="Garamond"/>
              </w:rPr>
              <w:t xml:space="preserve"> Dieser ist als Sondernutzungsrecht im o.g. Grundbuchblatt enthalten. </w:t>
            </w:r>
          </w:p>
        </w:tc>
      </w:tr>
      <w:tr w:rsidR="004B1524" w:rsidTr="006F5A97">
        <w:tc>
          <w:tcPr>
            <w:tcW w:w="2835" w:type="dxa"/>
          </w:tcPr>
          <w:p w:rsidR="004B1524" w:rsidRDefault="005D7F01" w:rsidP="004B1524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Ggf. </w:t>
            </w:r>
            <w:r w:rsidR="004B1524">
              <w:rPr>
                <w:rFonts w:ascii="Garamond" w:hAnsi="Garamond"/>
              </w:rPr>
              <w:t>Sondernutzungsrecht</w:t>
            </w:r>
            <w:r>
              <w:rPr>
                <w:rFonts w:ascii="Garamond" w:hAnsi="Garamond"/>
              </w:rPr>
              <w:t>e (z. B. Garten, Terrasse)</w:t>
            </w:r>
          </w:p>
        </w:tc>
        <w:tc>
          <w:tcPr>
            <w:tcW w:w="6487" w:type="dxa"/>
          </w:tcPr>
          <w:p w:rsidR="004B1524" w:rsidRDefault="004B1524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5C6252" w:rsidTr="006F5A97">
        <w:tc>
          <w:tcPr>
            <w:tcW w:w="2835" w:type="dxa"/>
          </w:tcPr>
          <w:p w:rsidR="005C6252" w:rsidRDefault="004B1524" w:rsidP="004B1524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Verwalter</w:t>
            </w:r>
          </w:p>
        </w:tc>
        <w:tc>
          <w:tcPr>
            <w:tcW w:w="6487" w:type="dxa"/>
          </w:tcPr>
          <w:p w:rsidR="004B1524" w:rsidRDefault="004B1524" w:rsidP="00B26C2C">
            <w:pPr>
              <w:spacing w:before="60" w:after="60"/>
              <w:rPr>
                <w:rFonts w:ascii="Garamond" w:hAnsi="Garamond"/>
              </w:rPr>
            </w:pPr>
          </w:p>
          <w:p w:rsidR="005C6252" w:rsidRDefault="005C6252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9509B1" w:rsidTr="006F5A97">
        <w:tc>
          <w:tcPr>
            <w:tcW w:w="2835" w:type="dxa"/>
          </w:tcPr>
          <w:p w:rsidR="009509B1" w:rsidRDefault="009509B1" w:rsidP="004B152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Hausgelder rückständig?</w:t>
            </w:r>
          </w:p>
        </w:tc>
        <w:tc>
          <w:tcPr>
            <w:tcW w:w="6487" w:type="dxa"/>
          </w:tcPr>
          <w:p w:rsidR="009509B1" w:rsidRDefault="009509B1" w:rsidP="005D7F01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5879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Ja </w:t>
            </w:r>
            <w:sdt>
              <w:sdtPr>
                <w:rPr>
                  <w:rFonts w:ascii="Garamond" w:hAnsi="Garamond"/>
                </w:rPr>
                <w:id w:val="-267006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Nein </w:t>
            </w:r>
          </w:p>
        </w:tc>
      </w:tr>
      <w:tr w:rsidR="005D7F01" w:rsidTr="006F5A97">
        <w:tc>
          <w:tcPr>
            <w:tcW w:w="2835" w:type="dxa"/>
          </w:tcPr>
          <w:p w:rsidR="005D7F01" w:rsidRDefault="005D7F01" w:rsidP="004B1524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Sonderumlagen</w:t>
            </w:r>
            <w:r w:rsidR="009509B1">
              <w:rPr>
                <w:rFonts w:ascii="Garamond" w:hAnsi="Garamond"/>
              </w:rPr>
              <w:t xml:space="preserve"> beschlossen?</w:t>
            </w:r>
          </w:p>
        </w:tc>
        <w:tc>
          <w:tcPr>
            <w:tcW w:w="6487" w:type="dxa"/>
          </w:tcPr>
          <w:p w:rsidR="005D7F01" w:rsidRDefault="009509B1" w:rsidP="005D7F01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845591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Ja </w:t>
            </w:r>
            <w:sdt>
              <w:sdtPr>
                <w:rPr>
                  <w:rFonts w:ascii="Garamond" w:hAnsi="Garamond"/>
                </w:rPr>
                <w:id w:val="-108522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Garamond" w:hAnsi="Garamond"/>
              </w:rPr>
              <w:t xml:space="preserve"> Nein</w:t>
            </w:r>
          </w:p>
        </w:tc>
      </w:tr>
      <w:tr w:rsidR="00632212" w:rsidTr="006F5A97">
        <w:tc>
          <w:tcPr>
            <w:tcW w:w="2835" w:type="dxa"/>
          </w:tcPr>
          <w:p w:rsidR="00632212" w:rsidRDefault="00A955C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Räumung/Übernahme Miet</w:t>
            </w:r>
            <w:r w:rsidR="00FF728A">
              <w:rPr>
                <w:rFonts w:ascii="Garamond" w:hAnsi="Garamond"/>
              </w:rPr>
              <w:t>verhältnisse</w:t>
            </w:r>
          </w:p>
        </w:tc>
        <w:tc>
          <w:tcPr>
            <w:tcW w:w="6487" w:type="dxa"/>
          </w:tcPr>
          <w:p w:rsidR="00632212" w:rsidRDefault="00D61683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94607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9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</w:t>
            </w:r>
            <w:r w:rsidR="005D7F01">
              <w:rPr>
                <w:rFonts w:ascii="Garamond" w:hAnsi="Garamond"/>
              </w:rPr>
              <w:t xml:space="preserve">Räumung </w:t>
            </w:r>
            <w:r w:rsidR="00632212">
              <w:rPr>
                <w:rFonts w:ascii="Garamond" w:hAnsi="Garamond"/>
              </w:rPr>
              <w:t>bis</w:t>
            </w:r>
            <w:r w:rsidR="005D7F01">
              <w:rPr>
                <w:rFonts w:ascii="Garamond" w:hAnsi="Garamond"/>
              </w:rPr>
              <w:t xml:space="preserve"> zum</w:t>
            </w:r>
            <w:r w:rsidR="00632212">
              <w:rPr>
                <w:rFonts w:ascii="Garamond" w:hAnsi="Garamond"/>
              </w:rPr>
              <w:t xml:space="preserve"> ______</w:t>
            </w:r>
            <w:r w:rsidR="00A955C2">
              <w:rPr>
                <w:rFonts w:ascii="Garamond" w:hAnsi="Garamond"/>
              </w:rPr>
              <w:t>___________</w:t>
            </w:r>
            <w:r w:rsidR="00A72F15">
              <w:rPr>
                <w:rFonts w:ascii="Garamond" w:hAnsi="Garamond"/>
              </w:rPr>
              <w:t>.</w:t>
            </w:r>
          </w:p>
          <w:p w:rsidR="00A955C2" w:rsidRPr="00632212" w:rsidRDefault="00D61683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9962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Mietverhältnis wird übernommen. </w:t>
            </w:r>
          </w:p>
        </w:tc>
      </w:tr>
      <w:tr w:rsidR="00A955C2" w:rsidTr="006F5A97">
        <w:tc>
          <w:tcPr>
            <w:tcW w:w="2835" w:type="dxa"/>
          </w:tcPr>
          <w:p w:rsidR="00A955C2" w:rsidRDefault="00A955C2" w:rsidP="00512F9C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Übergang Besitz („Schlüsselübergabe“), Nutzungen und Lasten </w:t>
            </w:r>
          </w:p>
        </w:tc>
        <w:tc>
          <w:tcPr>
            <w:tcW w:w="6487" w:type="dxa"/>
          </w:tcPr>
          <w:p w:rsidR="00A955C2" w:rsidRDefault="00D61683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8428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25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 w:rsidRPr="00A955C2">
              <w:rPr>
                <w:rFonts w:ascii="Garamond" w:hAnsi="Garamond"/>
              </w:rPr>
              <w:t xml:space="preserve"> </w:t>
            </w:r>
            <w:r w:rsidR="00A955C2">
              <w:rPr>
                <w:rFonts w:ascii="Garamond" w:hAnsi="Garamond"/>
              </w:rPr>
              <w:t xml:space="preserve">Nach Kaufpreiszahlung an Verkäufer (üblich). </w:t>
            </w:r>
          </w:p>
          <w:p w:rsidR="00A955C2" w:rsidRPr="00A955C2" w:rsidRDefault="00D61683" w:rsidP="00512F9C">
            <w:pPr>
              <w:spacing w:before="40" w:after="40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1237050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55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955C2">
              <w:rPr>
                <w:rFonts w:ascii="Garamond" w:hAnsi="Garamond"/>
              </w:rPr>
              <w:t xml:space="preserve"> Bestimmter Termin: ________</w:t>
            </w:r>
          </w:p>
        </w:tc>
      </w:tr>
      <w:tr w:rsidR="00512F9C" w:rsidTr="006F5A97">
        <w:tc>
          <w:tcPr>
            <w:tcW w:w="2835" w:type="dxa"/>
          </w:tcPr>
          <w:p w:rsidR="00512F9C" w:rsidRDefault="00512F9C" w:rsidP="009509B1">
            <w:pPr>
              <w:keepNext/>
              <w:keepLines/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 xml:space="preserve">Sonstige besondere Vereinbarungen (z. B. zur Beschaffenheit, </w:t>
            </w:r>
            <w:r w:rsidR="00D26648">
              <w:rPr>
                <w:rFonts w:ascii="Garamond" w:hAnsi="Garamond"/>
              </w:rPr>
              <w:t xml:space="preserve">bekannte Mängel, </w:t>
            </w:r>
            <w:r>
              <w:rPr>
                <w:rFonts w:ascii="Garamond" w:hAnsi="Garamond"/>
              </w:rPr>
              <w:t xml:space="preserve">Renovierung, Rücktrittsrechte) </w:t>
            </w:r>
          </w:p>
        </w:tc>
        <w:tc>
          <w:tcPr>
            <w:tcW w:w="6487" w:type="dxa"/>
          </w:tcPr>
          <w:p w:rsidR="00512F9C" w:rsidRDefault="00512F9C" w:rsidP="00512F9C">
            <w:pPr>
              <w:spacing w:before="40" w:after="40"/>
              <w:rPr>
                <w:rFonts w:ascii="MS Gothic" w:eastAsia="MS Gothic" w:hAnsi="MS Gothic"/>
              </w:rPr>
            </w:pPr>
          </w:p>
        </w:tc>
      </w:tr>
    </w:tbl>
    <w:p w:rsidR="002D2B70" w:rsidRPr="006F5A97" w:rsidRDefault="002D2B70" w:rsidP="00E631D2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F5A97">
        <w:rPr>
          <w:rFonts w:ascii="Garamond" w:hAnsi="Garamond"/>
          <w:b/>
          <w:smallCaps/>
          <w:color w:val="3F515B"/>
        </w:rPr>
        <w:t>I</w:t>
      </w:r>
      <w:r w:rsidR="000B0E5C" w:rsidRPr="006F5A97">
        <w:rPr>
          <w:rFonts w:ascii="Garamond" w:hAnsi="Garamond"/>
          <w:b/>
          <w:smallCaps/>
          <w:color w:val="3F515B"/>
        </w:rPr>
        <w:t>V</w:t>
      </w:r>
      <w:r w:rsidRPr="006F5A97">
        <w:rPr>
          <w:rFonts w:ascii="Garamond" w:hAnsi="Garamond"/>
          <w:b/>
          <w:smallCaps/>
          <w:color w:val="3F515B"/>
        </w:rPr>
        <w:t>. Mitverkaufte bewegliche Gegenstände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87"/>
      </w:tblGrid>
      <w:tr w:rsidR="002D2B70" w:rsidTr="006F5A97">
        <w:tc>
          <w:tcPr>
            <w:tcW w:w="2835" w:type="dxa"/>
          </w:tcPr>
          <w:p w:rsidR="002D2B70" w:rsidRDefault="002D2B70" w:rsidP="00A72F15">
            <w:pPr>
              <w:spacing w:before="40" w:after="4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Einzelne hier aufführen, bei mehreren </w:t>
            </w:r>
            <w:r w:rsidR="00A72F15">
              <w:rPr>
                <w:rFonts w:ascii="Garamond" w:hAnsi="Garamond"/>
              </w:rPr>
              <w:t xml:space="preserve">ggf. eine Liste als Anlage </w:t>
            </w:r>
            <w:r>
              <w:rPr>
                <w:rFonts w:ascii="Garamond" w:hAnsi="Garamond"/>
              </w:rPr>
              <w:t>beifügen</w:t>
            </w:r>
          </w:p>
        </w:tc>
        <w:tc>
          <w:tcPr>
            <w:tcW w:w="6487" w:type="dxa"/>
          </w:tcPr>
          <w:p w:rsidR="002D2B70" w:rsidRDefault="002D2B70" w:rsidP="00512F9C">
            <w:pPr>
              <w:spacing w:before="40" w:after="40"/>
              <w:rPr>
                <w:rFonts w:ascii="Garamond" w:hAnsi="Garamond"/>
              </w:rPr>
            </w:pPr>
          </w:p>
        </w:tc>
      </w:tr>
    </w:tbl>
    <w:p w:rsidR="00D63631" w:rsidRPr="006F5A97" w:rsidRDefault="002D2B70" w:rsidP="00E631D2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F5A97">
        <w:rPr>
          <w:rFonts w:ascii="Garamond" w:hAnsi="Garamond"/>
          <w:b/>
          <w:smallCaps/>
          <w:color w:val="3F515B"/>
        </w:rPr>
        <w:t>V. Kaufpreis</w:t>
      </w:r>
      <w:r w:rsidR="00632212" w:rsidRPr="006F5A97">
        <w:rPr>
          <w:rFonts w:ascii="Garamond" w:hAnsi="Garamond"/>
          <w:b/>
          <w:smallCaps/>
          <w:color w:val="3F515B"/>
        </w:rPr>
        <w:t xml:space="preserve"> und Kaufpreiszahlung</w:t>
      </w:r>
    </w:p>
    <w:tbl>
      <w:tblPr>
        <w:tblStyle w:val="Tabellenraster"/>
        <w:tblW w:w="9322" w:type="dxa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6487"/>
      </w:tblGrid>
      <w:tr w:rsidR="002D2B70" w:rsidTr="006F5A97">
        <w:tc>
          <w:tcPr>
            <w:tcW w:w="2835" w:type="dxa"/>
          </w:tcPr>
          <w:p w:rsidR="002D2B70" w:rsidRDefault="002D2B70" w:rsidP="002D2B70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Gesamtkaufpreis in Euro</w:t>
            </w:r>
          </w:p>
        </w:tc>
        <w:tc>
          <w:tcPr>
            <w:tcW w:w="6487" w:type="dxa"/>
          </w:tcPr>
          <w:p w:rsidR="002D2B70" w:rsidRDefault="002D2B70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2D2B70" w:rsidTr="006F5A97">
        <w:tc>
          <w:tcPr>
            <w:tcW w:w="2835" w:type="dxa"/>
          </w:tcPr>
          <w:p w:rsidR="002D2B70" w:rsidRDefault="005C6252" w:rsidP="004B1524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Im Gesamtkaufpreis</w:t>
            </w:r>
            <w:r w:rsidR="002D2B70">
              <w:rPr>
                <w:rFonts w:ascii="Garamond" w:hAnsi="Garamond"/>
              </w:rPr>
              <w:t xml:space="preserve"> enthalten</w:t>
            </w:r>
            <w:r w:rsidR="007F54B6">
              <w:rPr>
                <w:rFonts w:ascii="Garamond" w:hAnsi="Garamond"/>
              </w:rPr>
              <w:t>er Preis</w:t>
            </w:r>
            <w:r w:rsidR="002D2B70">
              <w:rPr>
                <w:rFonts w:ascii="Garamond" w:hAnsi="Garamond"/>
              </w:rPr>
              <w:t xml:space="preserve"> für bewegliche Gegenstände sowie </w:t>
            </w:r>
            <w:r w:rsidR="00A955C2">
              <w:rPr>
                <w:rFonts w:ascii="Garamond" w:hAnsi="Garamond"/>
              </w:rPr>
              <w:t>Z</w:t>
            </w:r>
            <w:r w:rsidR="002D2B70">
              <w:rPr>
                <w:rFonts w:ascii="Garamond" w:hAnsi="Garamond"/>
              </w:rPr>
              <w:t>ubehör</w:t>
            </w:r>
            <w:r w:rsidR="004B1524">
              <w:rPr>
                <w:rFonts w:ascii="Garamond" w:hAnsi="Garamond"/>
              </w:rPr>
              <w:t>:</w:t>
            </w:r>
            <w:r w:rsidR="002D2B70">
              <w:rPr>
                <w:rFonts w:ascii="Garamond" w:hAnsi="Garamond"/>
              </w:rPr>
              <w:t xml:space="preserve"> </w:t>
            </w:r>
          </w:p>
        </w:tc>
        <w:tc>
          <w:tcPr>
            <w:tcW w:w="6487" w:type="dxa"/>
          </w:tcPr>
          <w:p w:rsidR="002D2B70" w:rsidRDefault="002D2B70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632212" w:rsidTr="006F5A97">
        <w:tc>
          <w:tcPr>
            <w:tcW w:w="2835" w:type="dxa"/>
          </w:tcPr>
          <w:p w:rsidR="00632212" w:rsidRDefault="00632212" w:rsidP="005C625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IBAN </w:t>
            </w:r>
            <w:proofErr w:type="gramStart"/>
            <w:r>
              <w:rPr>
                <w:rFonts w:ascii="Garamond" w:hAnsi="Garamond"/>
              </w:rPr>
              <w:t>des Verkäufer</w:t>
            </w:r>
            <w:proofErr w:type="gramEnd"/>
            <w:r>
              <w:rPr>
                <w:rFonts w:ascii="Garamond" w:hAnsi="Garamond"/>
              </w:rPr>
              <w:t>(s)</w:t>
            </w:r>
          </w:p>
          <w:p w:rsidR="009509B1" w:rsidRDefault="009509B1" w:rsidP="005C625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Name der Bank</w:t>
            </w:r>
          </w:p>
        </w:tc>
        <w:tc>
          <w:tcPr>
            <w:tcW w:w="6487" w:type="dxa"/>
          </w:tcPr>
          <w:p w:rsidR="00632212" w:rsidRDefault="00632212" w:rsidP="00B26C2C">
            <w:pPr>
              <w:spacing w:before="60" w:after="60"/>
              <w:rPr>
                <w:rFonts w:ascii="Garamond" w:hAnsi="Garamond"/>
              </w:rPr>
            </w:pPr>
          </w:p>
        </w:tc>
      </w:tr>
      <w:tr w:rsidR="00A955C2" w:rsidTr="006F5A97">
        <w:tc>
          <w:tcPr>
            <w:tcW w:w="2835" w:type="dxa"/>
          </w:tcPr>
          <w:p w:rsidR="00A955C2" w:rsidRDefault="00A955C2" w:rsidP="00A955C2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Wenn Käufer den Kaufpreis finanziert:</w:t>
            </w:r>
          </w:p>
        </w:tc>
        <w:tc>
          <w:tcPr>
            <w:tcW w:w="6487" w:type="dxa"/>
          </w:tcPr>
          <w:p w:rsidR="00A955C2" w:rsidRDefault="00A955C2" w:rsidP="00B26C2C">
            <w:pPr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Bitte entsprechende Bankformulare zur Bestellung der Grundschuld/Hypothek rechtzeitig vor dem Beurkundungstermin (ideal</w:t>
            </w:r>
            <w:r w:rsidR="002039CA">
              <w:rPr>
                <w:rFonts w:ascii="Garamond" w:hAnsi="Garamond"/>
              </w:rPr>
              <w:t>erweise</w:t>
            </w:r>
            <w:r>
              <w:rPr>
                <w:rFonts w:ascii="Garamond" w:hAnsi="Garamond"/>
              </w:rPr>
              <w:t xml:space="preserve"> </w:t>
            </w:r>
            <w:r w:rsidR="002039CA">
              <w:rPr>
                <w:rFonts w:ascii="Garamond" w:hAnsi="Garamond"/>
              </w:rPr>
              <w:t xml:space="preserve">mindestens </w:t>
            </w:r>
            <w:r>
              <w:rPr>
                <w:rFonts w:ascii="Garamond" w:hAnsi="Garamond"/>
              </w:rPr>
              <w:t xml:space="preserve">zwei Tage) übersenden. </w:t>
            </w:r>
          </w:p>
        </w:tc>
      </w:tr>
    </w:tbl>
    <w:p w:rsidR="000B0E5C" w:rsidRPr="006F5A97" w:rsidRDefault="000B0E5C" w:rsidP="00E631D2">
      <w:pPr>
        <w:keepNext/>
        <w:spacing w:before="200"/>
        <w:jc w:val="both"/>
        <w:rPr>
          <w:rFonts w:ascii="Garamond" w:hAnsi="Garamond"/>
          <w:b/>
          <w:smallCaps/>
          <w:color w:val="3F515B"/>
        </w:rPr>
      </w:pPr>
      <w:r w:rsidRPr="006F5A97">
        <w:rPr>
          <w:rFonts w:ascii="Garamond" w:hAnsi="Garamond"/>
          <w:b/>
          <w:smallCaps/>
          <w:color w:val="3F515B"/>
        </w:rPr>
        <w:t>VI. Kaufvertragsentwurf</w:t>
      </w:r>
    </w:p>
    <w:tbl>
      <w:tblPr>
        <w:tblStyle w:val="Tabellenraster"/>
        <w:tblW w:w="0" w:type="auto"/>
        <w:tblBorders>
          <w:top w:val="single" w:sz="4" w:space="0" w:color="3F515B"/>
          <w:left w:val="single" w:sz="4" w:space="0" w:color="3F515B"/>
          <w:bottom w:val="single" w:sz="4" w:space="0" w:color="3F515B"/>
          <w:right w:val="single" w:sz="4" w:space="0" w:color="3F515B"/>
          <w:insideH w:val="single" w:sz="4" w:space="0" w:color="3F515B"/>
          <w:insideV w:val="single" w:sz="4" w:space="0" w:color="3F515B"/>
        </w:tblBorders>
        <w:tblLook w:val="04A0" w:firstRow="1" w:lastRow="0" w:firstColumn="1" w:lastColumn="0" w:noHBand="0" w:noVBand="1"/>
      </w:tblPr>
      <w:tblGrid>
        <w:gridCol w:w="2835"/>
        <w:gridCol w:w="3205"/>
        <w:gridCol w:w="3205"/>
      </w:tblGrid>
      <w:tr w:rsidR="006F5A97" w:rsidRPr="006F5A97" w:rsidTr="006F5A97">
        <w:tc>
          <w:tcPr>
            <w:tcW w:w="2835" w:type="dxa"/>
            <w:shd w:val="clear" w:color="auto" w:fill="F2F2F2" w:themeFill="background1" w:themeFillShade="F2"/>
          </w:tcPr>
          <w:p w:rsidR="00512F9C" w:rsidRPr="006F5A97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>Entwurf an Verkäufer per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512F9C" w:rsidRPr="006F5A97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>Entwurf an Käufer per</w:t>
            </w:r>
          </w:p>
        </w:tc>
        <w:tc>
          <w:tcPr>
            <w:tcW w:w="3205" w:type="dxa"/>
            <w:shd w:val="clear" w:color="auto" w:fill="F2F2F2" w:themeFill="background1" w:themeFillShade="F2"/>
          </w:tcPr>
          <w:p w:rsidR="00512F9C" w:rsidRPr="006F5A97" w:rsidRDefault="00512F9C" w:rsidP="00512F9C">
            <w:pPr>
              <w:spacing w:before="60" w:after="60"/>
              <w:jc w:val="both"/>
              <w:rPr>
                <w:rFonts w:ascii="Garamond" w:hAnsi="Garamond"/>
                <w:b/>
                <w:color w:val="3F515B"/>
              </w:rPr>
            </w:pPr>
            <w:r w:rsidRPr="006F5A97">
              <w:rPr>
                <w:rFonts w:ascii="Garamond" w:hAnsi="Garamond"/>
                <w:b/>
                <w:color w:val="3F515B"/>
              </w:rPr>
              <w:t>Entwurf an Makler per</w:t>
            </w:r>
          </w:p>
        </w:tc>
      </w:tr>
      <w:tr w:rsidR="00512F9C" w:rsidTr="006F5A97">
        <w:tc>
          <w:tcPr>
            <w:tcW w:w="2835" w:type="dxa"/>
          </w:tcPr>
          <w:p w:rsidR="00512F9C" w:rsidRDefault="00D61683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236293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D61683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7256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  <w:tc>
          <w:tcPr>
            <w:tcW w:w="3205" w:type="dxa"/>
          </w:tcPr>
          <w:p w:rsidR="00512F9C" w:rsidRDefault="00D61683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7906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D61683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74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  <w:tc>
          <w:tcPr>
            <w:tcW w:w="3205" w:type="dxa"/>
          </w:tcPr>
          <w:p w:rsidR="00512F9C" w:rsidRDefault="00D61683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6631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Post</w:t>
            </w:r>
          </w:p>
          <w:p w:rsidR="00512F9C" w:rsidRDefault="00D61683" w:rsidP="00512F9C">
            <w:pPr>
              <w:spacing w:before="60" w:after="60"/>
              <w:jc w:val="both"/>
              <w:rPr>
                <w:rFonts w:ascii="Garamond" w:hAnsi="Garamond"/>
              </w:rPr>
            </w:pPr>
            <w:sdt>
              <w:sdtPr>
                <w:rPr>
                  <w:rFonts w:ascii="Garamond" w:hAnsi="Garamond"/>
                </w:rPr>
                <w:id w:val="-1985454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2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2F9C">
              <w:rPr>
                <w:rFonts w:ascii="Garamond" w:hAnsi="Garamond"/>
              </w:rPr>
              <w:t xml:space="preserve"> E-Mail</w:t>
            </w:r>
          </w:p>
        </w:tc>
      </w:tr>
    </w:tbl>
    <w:p w:rsidR="00632212" w:rsidRDefault="00632212" w:rsidP="005C6252">
      <w:pPr>
        <w:jc w:val="both"/>
        <w:rPr>
          <w:rFonts w:ascii="Garamond" w:hAnsi="Garamond"/>
        </w:rPr>
      </w:pPr>
    </w:p>
    <w:sectPr w:rsidR="00632212" w:rsidSect="006F5A97">
      <w:headerReference w:type="default" r:id="rId7"/>
      <w:headerReference w:type="first" r:id="rId8"/>
      <w:pgSz w:w="11906" w:h="16838"/>
      <w:pgMar w:top="1417" w:right="1417" w:bottom="709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7B1" w:rsidRDefault="007F17B1" w:rsidP="00ED56C9">
      <w:pPr>
        <w:spacing w:after="0" w:line="240" w:lineRule="auto"/>
      </w:pPr>
      <w:r>
        <w:separator/>
      </w:r>
    </w:p>
  </w:endnote>
  <w:endnote w:type="continuationSeparator" w:id="0">
    <w:p w:rsidR="007F17B1" w:rsidRDefault="007F17B1" w:rsidP="00ED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7B1" w:rsidRDefault="007F17B1" w:rsidP="00ED56C9">
      <w:pPr>
        <w:spacing w:after="0" w:line="240" w:lineRule="auto"/>
      </w:pPr>
      <w:r>
        <w:separator/>
      </w:r>
    </w:p>
  </w:footnote>
  <w:footnote w:type="continuationSeparator" w:id="0">
    <w:p w:rsidR="007F17B1" w:rsidRDefault="007F17B1" w:rsidP="00ED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9F0" w:rsidRPr="00AE29F0" w:rsidRDefault="00AE29F0" w:rsidP="00AE29F0">
    <w:pPr>
      <w:pStyle w:val="Kopfzeile"/>
      <w:jc w:val="right"/>
      <w:rPr>
        <w:rFonts w:ascii="Garamond" w:hAnsi="Garamond"/>
      </w:rPr>
    </w:pP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PAGE  \* Arabic  \* MERGEFORMAT</w:instrText>
    </w:r>
    <w:r w:rsidRPr="00AE29F0">
      <w:rPr>
        <w:rFonts w:ascii="Garamond" w:hAnsi="Garamond"/>
      </w:rPr>
      <w:fldChar w:fldCharType="separate"/>
    </w:r>
    <w:r w:rsidR="006F5A97">
      <w:rPr>
        <w:rFonts w:ascii="Garamond" w:hAnsi="Garamond"/>
        <w:noProof/>
      </w:rPr>
      <w:t>2</w:t>
    </w:r>
    <w:r w:rsidRPr="00AE29F0">
      <w:rPr>
        <w:rFonts w:ascii="Garamond" w:hAnsi="Garamond"/>
      </w:rPr>
      <w:fldChar w:fldCharType="end"/>
    </w:r>
    <w:r w:rsidRPr="00AE29F0">
      <w:rPr>
        <w:rFonts w:ascii="Garamond" w:hAnsi="Garamond"/>
      </w:rPr>
      <w:t xml:space="preserve"> </w:t>
    </w:r>
    <w:r>
      <w:rPr>
        <w:rFonts w:ascii="Garamond" w:hAnsi="Garamond"/>
      </w:rPr>
      <w:t>|</w:t>
    </w:r>
    <w:r w:rsidRPr="00AE29F0">
      <w:rPr>
        <w:rFonts w:ascii="Garamond" w:hAnsi="Garamond"/>
      </w:rPr>
      <w:t xml:space="preserve"> </w:t>
    </w:r>
    <w:r w:rsidRPr="00AE29F0">
      <w:rPr>
        <w:rFonts w:ascii="Garamond" w:hAnsi="Garamond"/>
      </w:rPr>
      <w:fldChar w:fldCharType="begin"/>
    </w:r>
    <w:r w:rsidRPr="00AE29F0">
      <w:rPr>
        <w:rFonts w:ascii="Garamond" w:hAnsi="Garamond"/>
      </w:rPr>
      <w:instrText>NUMPAGES  \* Arabic  \* MERGEFORMAT</w:instrText>
    </w:r>
    <w:r w:rsidRPr="00AE29F0">
      <w:rPr>
        <w:rFonts w:ascii="Garamond" w:hAnsi="Garamond"/>
      </w:rPr>
      <w:fldChar w:fldCharType="separate"/>
    </w:r>
    <w:r w:rsidR="006F5A97">
      <w:rPr>
        <w:rFonts w:ascii="Garamond" w:hAnsi="Garamond"/>
        <w:noProof/>
      </w:rPr>
      <w:t>3</w:t>
    </w:r>
    <w:r w:rsidRPr="00AE29F0">
      <w:rPr>
        <w:rFonts w:ascii="Garamond" w:hAnsi="Garamond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A97" w:rsidRDefault="006F5A97" w:rsidP="006F5A97">
    <w:pPr>
      <w:pStyle w:val="Kopfzeile"/>
      <w:ind w:hanging="1417"/>
    </w:pPr>
    <w:r>
      <w:rPr>
        <w:noProof/>
        <w:lang w:eastAsia="de-DE"/>
      </w:rPr>
      <w:drawing>
        <wp:inline distT="0" distB="0" distL="0" distR="0" wp14:anchorId="6AD22069" wp14:editId="1A32595A">
          <wp:extent cx="7559040" cy="19812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efbogen_Notar_Dr_Schmitz_Kopf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943" cy="1981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154B733C-9EE6-43B9-8442-C51473BC62B6}"/>
    <w:docVar w:name="dgnword-eventsink" w:val="792171888"/>
  </w:docVars>
  <w:rsids>
    <w:rsidRoot w:val="00D63631"/>
    <w:rsid w:val="000614EE"/>
    <w:rsid w:val="000B0E5C"/>
    <w:rsid w:val="000C75C4"/>
    <w:rsid w:val="000D3067"/>
    <w:rsid w:val="00122189"/>
    <w:rsid w:val="002039CA"/>
    <w:rsid w:val="002D2B70"/>
    <w:rsid w:val="003061D4"/>
    <w:rsid w:val="003B0949"/>
    <w:rsid w:val="0044455F"/>
    <w:rsid w:val="004A5623"/>
    <w:rsid w:val="004B1524"/>
    <w:rsid w:val="00512F9C"/>
    <w:rsid w:val="005146C9"/>
    <w:rsid w:val="005C6252"/>
    <w:rsid w:val="005D7F01"/>
    <w:rsid w:val="00632212"/>
    <w:rsid w:val="006F5A97"/>
    <w:rsid w:val="007F17B1"/>
    <w:rsid w:val="007F54B6"/>
    <w:rsid w:val="009236C2"/>
    <w:rsid w:val="009509B1"/>
    <w:rsid w:val="00997605"/>
    <w:rsid w:val="009B18EB"/>
    <w:rsid w:val="00A0310D"/>
    <w:rsid w:val="00A5238E"/>
    <w:rsid w:val="00A72F15"/>
    <w:rsid w:val="00A955C2"/>
    <w:rsid w:val="00AE29F0"/>
    <w:rsid w:val="00BE5626"/>
    <w:rsid w:val="00D26648"/>
    <w:rsid w:val="00D61683"/>
    <w:rsid w:val="00D63631"/>
    <w:rsid w:val="00D820E3"/>
    <w:rsid w:val="00DB2F54"/>
    <w:rsid w:val="00E631D2"/>
    <w:rsid w:val="00ED56C9"/>
    <w:rsid w:val="00F07E02"/>
    <w:rsid w:val="00F73152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26CA8"/>
  <w15:docId w15:val="{385457F2-5B81-46FD-88F1-2F432224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03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D56C9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D56C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D56C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D56C9"/>
    <w:rPr>
      <w:vertAlign w:val="superscript"/>
    </w:rPr>
  </w:style>
  <w:style w:type="paragraph" w:customStyle="1" w:styleId="Formatvorlage1">
    <w:name w:val="Formatvorlage1"/>
    <w:basedOn w:val="Funotentext"/>
    <w:qFormat/>
    <w:rsid w:val="00ED56C9"/>
    <w:rPr>
      <w:rFonts w:ascii="Garamond" w:hAnsi="Garamon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5623"/>
    <w:rPr>
      <w:rFonts w:ascii="Tahoma" w:hAnsi="Tahoma" w:cs="Tahoma"/>
      <w:sz w:val="16"/>
      <w:szCs w:val="16"/>
    </w:rPr>
  </w:style>
  <w:style w:type="paragraph" w:customStyle="1" w:styleId="Formatvorlage2">
    <w:name w:val="Formatvorlage2"/>
    <w:basedOn w:val="Funotentext"/>
    <w:autoRedefine/>
    <w:qFormat/>
    <w:rsid w:val="004A5623"/>
    <w:pPr>
      <w:jc w:val="both"/>
    </w:pPr>
    <w:rPr>
      <w:rFonts w:ascii="Garamond" w:hAnsi="Garamond"/>
    </w:rPr>
  </w:style>
  <w:style w:type="paragraph" w:styleId="Listenabsatz">
    <w:name w:val="List Paragraph"/>
    <w:basedOn w:val="Standard"/>
    <w:uiPriority w:val="34"/>
    <w:qFormat/>
    <w:rsid w:val="00DB2F5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29F0"/>
  </w:style>
  <w:style w:type="paragraph" w:styleId="Fuzeile">
    <w:name w:val="footer"/>
    <w:basedOn w:val="Standard"/>
    <w:link w:val="FuzeileZchn"/>
    <w:uiPriority w:val="99"/>
    <w:unhideWhenUsed/>
    <w:rsid w:val="00AE2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8C6D6-B984-4BEB-B222-3B72FCF7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Notar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Kirstgen</dc:creator>
  <cp:lastModifiedBy>Notar Dr. Stefan Schmitz</cp:lastModifiedBy>
  <cp:revision>6</cp:revision>
  <cp:lastPrinted>2020-05-03T10:10:00Z</cp:lastPrinted>
  <dcterms:created xsi:type="dcterms:W3CDTF">2020-05-04T17:52:00Z</dcterms:created>
  <dcterms:modified xsi:type="dcterms:W3CDTF">2022-06-27T18:05:00Z</dcterms:modified>
</cp:coreProperties>
</file>